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E3" w:rsidRPr="008E79F4" w:rsidRDefault="006654E3" w:rsidP="006654E3">
      <w:pPr>
        <w:pStyle w:val="kronika-text"/>
      </w:pPr>
      <w:r w:rsidRPr="008E79F4">
        <w:t xml:space="preserve">V roce 1993 žilo na území MO Plzeň 2 celkem 37 595 obyvatel. Narodilo se celkem 314 dětí. Konala se jedna zlatá svatba. </w:t>
      </w:r>
    </w:p>
    <w:p w:rsidR="006654E3" w:rsidRPr="008E79F4" w:rsidRDefault="006654E3" w:rsidP="006654E3">
      <w:pPr>
        <w:pStyle w:val="kronika-text"/>
      </w:pPr>
      <w:r w:rsidRPr="008E79F4">
        <w:t xml:space="preserve">Nejstaršími občankami obvodu Plzeň 2 byly paní Pavlína Kokošková a paní Libuše Vrbová, které letos oslavily 97. narozeniny. </w:t>
      </w:r>
    </w:p>
    <w:p w:rsidR="006654E3" w:rsidRPr="008E79F4" w:rsidRDefault="006654E3" w:rsidP="006654E3">
      <w:pPr>
        <w:pStyle w:val="kronika-text"/>
      </w:pPr>
      <w:r w:rsidRPr="008E79F4">
        <w:t xml:space="preserve"> Byl schválen rozpočet na tento rok. Byl opět vyrovnaným. Příjmy činily celkem </w:t>
      </w:r>
      <w:smartTag w:uri="urn:schemas-microsoft-com:office:smarttags" w:element="metricconverter">
        <w:smartTagPr>
          <w:attr w:name="ProductID" w:val="42 037 a"/>
        </w:smartTagPr>
        <w:r w:rsidRPr="008E79F4">
          <w:t>42 037 a</w:t>
        </w:r>
      </w:smartTag>
      <w:r w:rsidRPr="008E79F4">
        <w:t xml:space="preserve"> výdaje 42 037. Výsledek hospodaření Městského obvodu skončil přebytkem ve výši 8 756 tis. Kč. </w:t>
      </w:r>
    </w:p>
    <w:p w:rsidR="006654E3" w:rsidRPr="008E79F4" w:rsidRDefault="006654E3" w:rsidP="006654E3">
      <w:pPr>
        <w:pStyle w:val="kronika-text"/>
      </w:pPr>
      <w:r w:rsidRPr="008E79F4">
        <w:t xml:space="preserve"> Chtěla bych přiblížit složení a fungování celého ÚMO. Existovaly dvě rady - Obvodní rada, která byla sedmičlenná. V čele byl starosta ing. Josef </w:t>
      </w:r>
      <w:proofErr w:type="spellStart"/>
      <w:r w:rsidRPr="008E79F4">
        <w:t>Bejvl</w:t>
      </w:r>
      <w:proofErr w:type="spellEnd"/>
      <w:r w:rsidRPr="008E79F4">
        <w:t xml:space="preserve"> CSc. (ODS) a zástupce starosty ing. Petr Náhlík (KDS). Dalšími členy rady byly Doc. ing. František Sova CSc. (ČSSD), ing. Vladislav Krásný (OF nez.), PhDr. Miloslava Honzíková (OF nez.), Marie </w:t>
      </w:r>
      <w:proofErr w:type="spellStart"/>
      <w:r w:rsidRPr="008E79F4">
        <w:t>Skounicová</w:t>
      </w:r>
      <w:proofErr w:type="spellEnd"/>
      <w:r w:rsidRPr="008E79F4">
        <w:t xml:space="preserve"> (ODS) a ing. Oldřich Rozšafný (ČSS). Obvodní rada se scházela zpravidla každé tři týdny. Jednání rady byly neveřejné, s její činností bylo seznamováno zastupitelstvo obvodu na zasedáních, která byla občanům veřejně přístupná. </w:t>
      </w:r>
    </w:p>
    <w:p w:rsidR="006654E3" w:rsidRPr="008E79F4" w:rsidRDefault="006654E3" w:rsidP="006654E3">
      <w:pPr>
        <w:pStyle w:val="kronika-text"/>
      </w:pPr>
      <w:r w:rsidRPr="008E79F4">
        <w:t xml:space="preserve"> Zastupitelstvo obvodu mělo 25 členů, 8 členů ODS, 4 členové OF nezávislí, 4 členové KSČM, 2 za KDS, 2 za ČSSD, 2 za ČSS, 1 členem byla zastoupena Republikánská unie, Strana zelených a 1 člen byl zvolen jako nezávislý. Obvodní zastupitelstvo se scházelo zhruba pětkrát do roka. Zasedání byla veřejná a projednávaly se na nich zásadní materiály nutné pro chod a rozvoj obvodu. </w:t>
      </w:r>
    </w:p>
    <w:p w:rsidR="006654E3" w:rsidRDefault="006654E3" w:rsidP="006654E3">
      <w:pPr>
        <w:pStyle w:val="kronika-text"/>
      </w:pPr>
      <w:r w:rsidRPr="008E79F4">
        <w:t xml:space="preserve"> Při hodnocení činnosti úřadu se konstatovalo, že je třeba zlepšit práci rady i zastupitelstva především využitím iniciativních a kontrolních aktivit všech komisí. Zlepšit čistotu ovzduší (plynofikace kotelen), sledovat exhalace a hluku v exponovaných oblastech a dopravních tepnách, snižování prašnosti kontrolou úklidu na komunikacích. </w:t>
      </w:r>
    </w:p>
    <w:p w:rsidR="006654E3" w:rsidRPr="008E79F4" w:rsidRDefault="006654E3" w:rsidP="006654E3">
      <w:pPr>
        <w:pStyle w:val="kronika-text"/>
      </w:pPr>
      <w:r w:rsidRPr="008E79F4">
        <w:lastRenderedPageBreak/>
        <w:t>Zlepšení pitné vody a odpadních vod, evidencí a sledováním odpadového hospodářství a údržba čistoty pěších komunikací.</w:t>
      </w:r>
    </w:p>
    <w:p w:rsidR="006654E3" w:rsidRPr="008E79F4" w:rsidRDefault="006654E3" w:rsidP="006654E3">
      <w:pPr>
        <w:pStyle w:val="kronika-text"/>
      </w:pPr>
      <w:r w:rsidRPr="008E79F4">
        <w:t xml:space="preserve"> 1. ledna 1993 vznikla jako samostatný stát, Česká republika. </w:t>
      </w:r>
    </w:p>
    <w:p w:rsidR="006654E3" w:rsidRPr="008E79F4" w:rsidRDefault="006654E3" w:rsidP="006654E3">
      <w:pPr>
        <w:pStyle w:val="kronika-text"/>
      </w:pPr>
      <w:r w:rsidRPr="008E79F4">
        <w:t xml:space="preserve"> 26. ledna byl zvolen prezidentem České republiky pan Václav Havel. </w:t>
      </w:r>
    </w:p>
    <w:p w:rsidR="006654E3" w:rsidRPr="008E79F4" w:rsidRDefault="006654E3" w:rsidP="006654E3">
      <w:pPr>
        <w:pStyle w:val="kronika-text"/>
      </w:pPr>
      <w:r w:rsidRPr="008E79F4">
        <w:t> </w:t>
      </w:r>
    </w:p>
    <w:p w:rsidR="006654E3" w:rsidRPr="008E79F4" w:rsidRDefault="006654E3" w:rsidP="006654E3">
      <w:pPr>
        <w:pStyle w:val="kronika-nadpisy"/>
      </w:pPr>
      <w:r w:rsidRPr="008E79F4">
        <w:t>Investiční výstavba</w:t>
      </w:r>
    </w:p>
    <w:p w:rsidR="006654E3" w:rsidRPr="008E79F4" w:rsidRDefault="006654E3" w:rsidP="006654E3">
      <w:pPr>
        <w:pStyle w:val="kronika-text"/>
      </w:pPr>
      <w:r w:rsidRPr="008E79F4">
        <w:t xml:space="preserve">V roce 1993 z prostředků rozpočtu ÚMO Plzeň 2 byla profinancována na investiční akce částka 6 786 tis. Kč. Mezi nejdražší akce patřila stavba komunikace ul. Na Bořích za 3 496 tis. Kč, komunikace a obratiště MHD v Jasmínové ul. </w:t>
      </w:r>
    </w:p>
    <w:p w:rsidR="006654E3" w:rsidRPr="008E79F4" w:rsidRDefault="006654E3" w:rsidP="006654E3">
      <w:pPr>
        <w:pStyle w:val="kronika-text"/>
      </w:pPr>
      <w:r w:rsidRPr="008E79F4">
        <w:t xml:space="preserve"> Zároveň bylo objednáno zpracování těchto studií a PD: rekonstrukce Jasmínové ul. včetně obratiště MHD a napojení Šeříkové ul., studie ČOV </w:t>
      </w:r>
      <w:proofErr w:type="spellStart"/>
      <w:r w:rsidRPr="008E79F4">
        <w:t>Božkov</w:t>
      </w:r>
      <w:proofErr w:type="spellEnd"/>
      <w:r w:rsidRPr="008E79F4">
        <w:t xml:space="preserve"> včetně navazující kanalizace, studie ČOV </w:t>
      </w:r>
      <w:proofErr w:type="spellStart"/>
      <w:r w:rsidRPr="008E79F4">
        <w:t>Koterov</w:t>
      </w:r>
      <w:proofErr w:type="spellEnd"/>
      <w:r w:rsidRPr="008E79F4">
        <w:t xml:space="preserve">, komunikace ul. Kostincova, Zelenohorská, Ke starým valům, studie a PD obytné zóny </w:t>
      </w:r>
      <w:proofErr w:type="spellStart"/>
      <w:r w:rsidRPr="008E79F4">
        <w:t>Bručná</w:t>
      </w:r>
      <w:proofErr w:type="spellEnd"/>
      <w:r w:rsidRPr="008E79F4">
        <w:t xml:space="preserve"> I a cyklistická stezka u Radbuzy. </w:t>
      </w:r>
    </w:p>
    <w:p w:rsidR="006654E3" w:rsidRPr="008E79F4" w:rsidRDefault="006654E3" w:rsidP="006654E3">
      <w:pPr>
        <w:pStyle w:val="kronika-text"/>
      </w:pPr>
      <w:r w:rsidRPr="008E79F4">
        <w:t xml:space="preserve"> Od poloviny roku začala sloužit ke spokojenosti mnoha občanů pěší zóna s novou tržnicí na okraji Mikulášského náměstí. Pěší zóna byla vybudována z prostředků obvodu nákladem více jak 1 800 tis. Kč. Správou byla pověřena firma </w:t>
      </w:r>
      <w:proofErr w:type="spellStart"/>
      <w:r w:rsidRPr="008E79F4">
        <w:t>Kihasona</w:t>
      </w:r>
      <w:proofErr w:type="spellEnd"/>
      <w:r w:rsidRPr="008E79F4">
        <w:t xml:space="preserve"> Plzeň. </w:t>
      </w:r>
    </w:p>
    <w:p w:rsidR="006654E3" w:rsidRPr="008E79F4" w:rsidRDefault="006654E3" w:rsidP="006654E3">
      <w:pPr>
        <w:pStyle w:val="kronika-text"/>
      </w:pPr>
      <w:r w:rsidRPr="008E79F4">
        <w:t xml:space="preserve"> V tomto roce se zrušily na našem obvodu dvě uhelné kotelny a to v Koterovské ulici (náklady celkem 5 558 tis. Kč.) a v Kyjevské </w:t>
      </w:r>
      <w:smartTag w:uri="urn:schemas-microsoft-com:office:smarttags" w:element="metricconverter">
        <w:smartTagPr>
          <w:attr w:name="ProductID" w:val="112 a"/>
        </w:smartTagPr>
        <w:r w:rsidRPr="008E79F4">
          <w:t>112 a</w:t>
        </w:r>
      </w:smartTag>
      <w:r w:rsidRPr="008E79F4">
        <w:t xml:space="preserve"> Francouzské 32 (2 430 tis. Kč.). </w:t>
      </w:r>
    </w:p>
    <w:p w:rsidR="006654E3" w:rsidRPr="008E79F4" w:rsidRDefault="006654E3" w:rsidP="006654E3">
      <w:pPr>
        <w:pStyle w:val="kronika-text"/>
      </w:pPr>
      <w:r w:rsidRPr="008E79F4">
        <w:t xml:space="preserve"> Tento rok ještě přetrvávala stagnace investiční výstavby, ale postupným seznamováním se s problémy obvodu došlo téměř k dvojnásobnému zvýšení investiční výstavby. Z důvodu nárůstu práce na odd. investic byl koncem roku přijat další pracovník. Problémy se začaly řešit </w:t>
      </w:r>
      <w:r w:rsidRPr="008E79F4">
        <w:lastRenderedPageBreak/>
        <w:t xml:space="preserve">koncepčně. V tomto roce bylo opět svoláno odborem stavebně správním Magistrátu města Plzně jednání ve věci sestavení souhrnného stanoviska k zadání stavby 0510 Ejpovice - </w:t>
      </w:r>
      <w:proofErr w:type="spellStart"/>
      <w:r w:rsidRPr="008E79F4">
        <w:t>Sulkov</w:t>
      </w:r>
      <w:proofErr w:type="spellEnd"/>
      <w:r w:rsidRPr="008E79F4">
        <w:t xml:space="preserve"> - dálnice D5.</w:t>
      </w:r>
    </w:p>
    <w:p w:rsidR="006654E3" w:rsidRPr="008E79F4" w:rsidRDefault="006654E3" w:rsidP="006654E3">
      <w:pPr>
        <w:pStyle w:val="kronika-text"/>
      </w:pPr>
      <w:r w:rsidRPr="008E79F4">
        <w:t> </w:t>
      </w:r>
    </w:p>
    <w:p w:rsidR="006654E3" w:rsidRPr="008E79F4" w:rsidRDefault="006654E3" w:rsidP="006654E3">
      <w:pPr>
        <w:pStyle w:val="kronika-nadpisy"/>
      </w:pPr>
      <w:r w:rsidRPr="008E79F4">
        <w:t>Životní prostředí</w:t>
      </w:r>
    </w:p>
    <w:p w:rsidR="006654E3" w:rsidRPr="008E79F4" w:rsidRDefault="006654E3" w:rsidP="006654E3">
      <w:pPr>
        <w:pStyle w:val="kronika-text"/>
      </w:pPr>
      <w:r w:rsidRPr="008E79F4">
        <w:t xml:space="preserve">V tomto roce v našem obvodu péči o zeleň zajišťovaly soukromé firmy Garden, Center </w:t>
      </w:r>
      <w:proofErr w:type="spellStart"/>
      <w:r w:rsidRPr="008E79F4">
        <w:t>Magnolia</w:t>
      </w:r>
      <w:proofErr w:type="spellEnd"/>
      <w:r w:rsidRPr="008E79F4">
        <w:t xml:space="preserve"> sdružení ERICA, Zeleň Šulc a o objekt Mikulášského hřbitova se staralo církevní gymnázium z Houškovy ul. prostřednictvím Společnosti přátel církevního školství v Plzni. </w:t>
      </w:r>
    </w:p>
    <w:p w:rsidR="006654E3" w:rsidRPr="008E79F4" w:rsidRDefault="006654E3" w:rsidP="006654E3">
      <w:pPr>
        <w:pStyle w:val="kronika-text"/>
      </w:pPr>
      <w:r w:rsidRPr="008E79F4">
        <w:t xml:space="preserve"> 20. června 1993 v 10 hodin se slavnostně odhalil pomník hrdinovi prvního, druhého a třetího národního odboje, generálu </w:t>
      </w:r>
      <w:proofErr w:type="spellStart"/>
      <w:r w:rsidRPr="008E79F4">
        <w:t>Heliodorovi</w:t>
      </w:r>
      <w:proofErr w:type="spellEnd"/>
      <w:r w:rsidRPr="008E79F4">
        <w:t xml:space="preserve"> Píkovi. Odhalení bylo provedeno den před 44. výročím potupné vraždy pana generála, která byla vykonána na přání B. </w:t>
      </w:r>
      <w:proofErr w:type="spellStart"/>
      <w:r w:rsidRPr="008E79F4">
        <w:t>Reicina</w:t>
      </w:r>
      <w:proofErr w:type="spellEnd"/>
      <w:r w:rsidRPr="008E79F4">
        <w:t xml:space="preserve"> v plzeňské trestnici Bory. Vlastní akt zajišťovala Konfederace politických vězňů Československa ve spolupráci s jeho sestrou paní Ludmilou </w:t>
      </w:r>
      <w:proofErr w:type="spellStart"/>
      <w:r w:rsidRPr="008E79F4">
        <w:t>Řičicovou-Uhlířovou</w:t>
      </w:r>
      <w:proofErr w:type="spellEnd"/>
      <w:r w:rsidRPr="008E79F4">
        <w:t>.</w:t>
      </w:r>
    </w:p>
    <w:p w:rsidR="006654E3" w:rsidRPr="008E79F4" w:rsidRDefault="006654E3" w:rsidP="006654E3">
      <w:pPr>
        <w:pStyle w:val="kronika-text"/>
      </w:pPr>
      <w:r w:rsidRPr="008E79F4">
        <w:t> </w:t>
      </w:r>
    </w:p>
    <w:p w:rsidR="006654E3" w:rsidRPr="008E79F4" w:rsidRDefault="006654E3" w:rsidP="006654E3">
      <w:pPr>
        <w:pStyle w:val="kronika-nadpisy"/>
      </w:pPr>
      <w:r w:rsidRPr="008E79F4">
        <w:t>Školství</w:t>
      </w:r>
    </w:p>
    <w:p w:rsidR="006654E3" w:rsidRPr="008E79F4" w:rsidRDefault="006654E3" w:rsidP="006654E3">
      <w:pPr>
        <w:pStyle w:val="kronika-text"/>
      </w:pPr>
      <w:r w:rsidRPr="008E79F4">
        <w:t xml:space="preserve">30. června skončil slavnostní bohoslužbou celebrovanou plzeňským biskupem </w:t>
      </w:r>
      <w:proofErr w:type="spellStart"/>
      <w:r w:rsidRPr="008E79F4">
        <w:t>Mons</w:t>
      </w:r>
      <w:proofErr w:type="spellEnd"/>
      <w:r w:rsidRPr="008E79F4">
        <w:t xml:space="preserve">. Františkem Radkovským první rok činnosti Církevního gymnázia. Církevní školu v Plzni již nikdo nepamatoval, protože gymnázium vedené tepelskými premonstráty přestalo působit v roce 1918. </w:t>
      </w:r>
    </w:p>
    <w:p w:rsidR="006654E3" w:rsidRPr="008E79F4" w:rsidRDefault="006654E3" w:rsidP="006654E3">
      <w:pPr>
        <w:pStyle w:val="kronika-text"/>
      </w:pPr>
      <w:r w:rsidRPr="008E79F4">
        <w:t xml:space="preserve"> Plzeňská veřejnost přijala tuto školu s rozpaky, ale první školní rok dopadl dobře. </w:t>
      </w:r>
    </w:p>
    <w:p w:rsidR="006654E3" w:rsidRPr="008E79F4" w:rsidRDefault="006654E3" w:rsidP="006654E3">
      <w:pPr>
        <w:pStyle w:val="kronika-text"/>
      </w:pPr>
      <w:r w:rsidRPr="008E79F4">
        <w:t xml:space="preserve"> V tomto školním roce 1993/94 se profesorský sbor skládal z 16 interních učitelů, 11 externích a dvou zahraničních lektorů. Ředitelkou nadále zůstala Mgr. Jana </w:t>
      </w:r>
      <w:proofErr w:type="spellStart"/>
      <w:r w:rsidRPr="008E79F4">
        <w:t>Hrbotická</w:t>
      </w:r>
      <w:proofErr w:type="spellEnd"/>
      <w:r w:rsidRPr="008E79F4">
        <w:t xml:space="preserve">, zástupcem pro </w:t>
      </w:r>
      <w:proofErr w:type="spellStart"/>
      <w:r w:rsidRPr="008E79F4">
        <w:t>hosp</w:t>
      </w:r>
      <w:proofErr w:type="spellEnd"/>
      <w:r w:rsidRPr="008E79F4">
        <w:t xml:space="preserve">. činnost a </w:t>
      </w:r>
      <w:r w:rsidRPr="008E79F4">
        <w:lastRenderedPageBreak/>
        <w:t xml:space="preserve">management ing. Václav Pták a zástupce pro pedagogickou a organizační činnost Petr </w:t>
      </w:r>
      <w:proofErr w:type="spellStart"/>
      <w:r w:rsidRPr="008E79F4">
        <w:t>Mecl</w:t>
      </w:r>
      <w:proofErr w:type="spellEnd"/>
      <w:r w:rsidRPr="008E79F4">
        <w:t xml:space="preserve">. </w:t>
      </w:r>
    </w:p>
    <w:p w:rsidR="006654E3" w:rsidRPr="008E79F4" w:rsidRDefault="006654E3" w:rsidP="006654E3">
      <w:pPr>
        <w:pStyle w:val="kronika-text"/>
      </w:pPr>
      <w:r w:rsidRPr="008E79F4">
        <w:t xml:space="preserve"> Při škole vznikl pěvecký sbor pod vedením pana profesora </w:t>
      </w:r>
      <w:proofErr w:type="spellStart"/>
      <w:r w:rsidRPr="008E79F4">
        <w:t>Mecla</w:t>
      </w:r>
      <w:proofErr w:type="spellEnd"/>
      <w:r w:rsidRPr="008E79F4">
        <w:t xml:space="preserve"> a dále výtvarný kroužek. Jejich výtvory potěšily nejen nemocné děti ve Fakultní nemocnici, ale projevila o ně zájem nově vzniklá Nadace dětí. V budově gymnázia byla instalována výstava věnovaná tématu "Potopa". </w:t>
      </w:r>
    </w:p>
    <w:p w:rsidR="006654E3" w:rsidRPr="008E79F4" w:rsidRDefault="006654E3" w:rsidP="006654E3">
      <w:pPr>
        <w:pStyle w:val="kronika-text"/>
      </w:pPr>
      <w:r w:rsidRPr="008E79F4">
        <w:t xml:space="preserve"> Velký úspěch zaznamenali žáci v národních kolech soutěží jazykářů (francouzština, němčina). </w:t>
      </w:r>
    </w:p>
    <w:p w:rsidR="006654E3" w:rsidRPr="008E79F4" w:rsidRDefault="006654E3" w:rsidP="006654E3">
      <w:pPr>
        <w:pStyle w:val="kronika-text"/>
      </w:pPr>
      <w:r w:rsidRPr="008E79F4">
        <w:t xml:space="preserve"> Církevní gymnázium navázalo důležité kontakty se zahraničím s benediktinským gymnáziem v </w:t>
      </w:r>
      <w:proofErr w:type="spellStart"/>
      <w:r w:rsidRPr="008E79F4">
        <w:t>Metten</w:t>
      </w:r>
      <w:proofErr w:type="spellEnd"/>
      <w:r w:rsidRPr="008E79F4">
        <w:t xml:space="preserve"> (SRN) a s Johannes-</w:t>
      </w:r>
      <w:proofErr w:type="spellStart"/>
      <w:r w:rsidRPr="008E79F4">
        <w:t>Decker</w:t>
      </w:r>
      <w:proofErr w:type="spellEnd"/>
      <w:r w:rsidRPr="008E79F4">
        <w:t>-</w:t>
      </w:r>
      <w:proofErr w:type="spellStart"/>
      <w:r w:rsidRPr="008E79F4">
        <w:t>Schule</w:t>
      </w:r>
      <w:proofErr w:type="spellEnd"/>
      <w:r w:rsidRPr="008E79F4">
        <w:t xml:space="preserve"> v </w:t>
      </w:r>
      <w:proofErr w:type="spellStart"/>
      <w:r w:rsidRPr="008E79F4">
        <w:t>Amberku</w:t>
      </w:r>
      <w:proofErr w:type="spellEnd"/>
      <w:r w:rsidRPr="008E79F4">
        <w:t xml:space="preserve"> (SRN). Francouzštináři navštívili Francii, studenti sext byli na týdenní exkurzi v Itálii. </w:t>
      </w:r>
    </w:p>
    <w:p w:rsidR="006654E3" w:rsidRPr="008E79F4" w:rsidRDefault="006654E3" w:rsidP="006654E3">
      <w:pPr>
        <w:pStyle w:val="kronika-text"/>
      </w:pPr>
      <w:r w:rsidRPr="008E79F4">
        <w:t xml:space="preserve"> Gymnázium navštěvovalo celkem 335 studentů. </w:t>
      </w:r>
    </w:p>
    <w:p w:rsidR="006654E3" w:rsidRPr="008E79F4" w:rsidRDefault="006654E3" w:rsidP="006654E3">
      <w:pPr>
        <w:pStyle w:val="kronika-text"/>
      </w:pPr>
      <w:r w:rsidRPr="008E79F4">
        <w:t xml:space="preserve"> Střední průmyslová škola elektrotechnická měla v tomto školním roce 1993-94 612 studentů na denní studium a 29 při zaměstnání. Zájem uchazečů o slaboproudé zaměření byl tak veliký, že z pěti prvních ročníků byly čtyři třídy oboru Slaboproudá elektrotechnika a pouze jedna třída oboru Zařízení silnoproudé elektrotechniky. </w:t>
      </w:r>
    </w:p>
    <w:p w:rsidR="006654E3" w:rsidRPr="008E79F4" w:rsidRDefault="006654E3" w:rsidP="006654E3">
      <w:pPr>
        <w:pStyle w:val="kronika-text"/>
      </w:pPr>
      <w:r w:rsidRPr="008E79F4">
        <w:t xml:space="preserve"> V roce 1984 v Táborské ulici byla otevřena Krajská sportovní škola v Plzni, jež měla ve své struktuře dvě části: základní školu s 5. - 8. třídou, gymnaziální část s 1. - 4. ročníkem gymnázia. </w:t>
      </w:r>
    </w:p>
    <w:p w:rsidR="006654E3" w:rsidRPr="008E79F4" w:rsidRDefault="006654E3" w:rsidP="006654E3">
      <w:pPr>
        <w:pStyle w:val="kronika-text"/>
      </w:pPr>
      <w:r w:rsidRPr="008E79F4">
        <w:t xml:space="preserve"> Sportovní škola neměla vlastní prostory, proto byla 5. - 8. třída umístěna v budově 24. základní školy. Gymnaziální část se nacházela v prostorách gymnázia na Mikulášském nám. Krajská sportovní škola měla pouze 8 tříd se 190 žáky. </w:t>
      </w:r>
    </w:p>
    <w:p w:rsidR="006654E3" w:rsidRPr="008E79F4" w:rsidRDefault="006654E3" w:rsidP="006654E3">
      <w:pPr>
        <w:pStyle w:val="kronika-text"/>
      </w:pPr>
      <w:r w:rsidRPr="008E79F4">
        <w:t> </w:t>
      </w:r>
    </w:p>
    <w:p w:rsidR="006654E3" w:rsidRPr="008E79F4" w:rsidRDefault="006654E3" w:rsidP="006654E3">
      <w:pPr>
        <w:pStyle w:val="kronika-text"/>
      </w:pPr>
      <w:r w:rsidRPr="008E79F4">
        <w:lastRenderedPageBreak/>
        <w:t xml:space="preserve">V polistopadovém období, od školního roku 1990/91, kdy došlo ke změnám ve vedení školy, nastal útlumový program 5. - 8. třídy Krajské sportovní školy. Počínaje školním rokem 1991/92 vznikla nová koncepce gymnaziální části sportovní školy. Kromě tříd speciálně zaměřených s 16 hodinovou dotací sportovní přípravy týdně byly otevřeny 1. ročníky čtyřletého gymnázia se sportovním zaměřením s 6 hodinami všeobecné sportovní přípravy včetně plavání. Celá rekonstrukce byla dovršena v roce 1993 změnou v označení a názvu školy na Sportovní gymnázium. </w:t>
      </w:r>
    </w:p>
    <w:p w:rsidR="006654E3" w:rsidRPr="008E79F4" w:rsidRDefault="006654E3" w:rsidP="006654E3">
      <w:pPr>
        <w:pStyle w:val="kronika-text"/>
      </w:pPr>
      <w:r w:rsidRPr="008E79F4">
        <w:t xml:space="preserve"> Škola se zúčastňovala mistrovství republiky. Celkem 63 žáků se umístilo do 6. místa. Na Mistrovství Evropy juniorů obsadil žák J. </w:t>
      </w:r>
      <w:proofErr w:type="spellStart"/>
      <w:r w:rsidRPr="008E79F4">
        <w:t>Pletánek</w:t>
      </w:r>
      <w:proofErr w:type="spellEnd"/>
      <w:r w:rsidRPr="008E79F4">
        <w:t xml:space="preserve"> 2. místo ve střelbě.</w:t>
      </w:r>
    </w:p>
    <w:p w:rsidR="006654E3" w:rsidRPr="008E79F4" w:rsidRDefault="006654E3" w:rsidP="006654E3">
      <w:pPr>
        <w:pStyle w:val="kronika-text"/>
      </w:pPr>
      <w:r w:rsidRPr="008E79F4">
        <w:t> </w:t>
      </w:r>
    </w:p>
    <w:p w:rsidR="006654E3" w:rsidRPr="008E79F4" w:rsidRDefault="006654E3" w:rsidP="006654E3">
      <w:pPr>
        <w:pStyle w:val="kronika-nadpisy"/>
      </w:pPr>
      <w:r w:rsidRPr="008E79F4">
        <w:t>Domin</w:t>
      </w:r>
      <w:r>
        <w:t>i</w:t>
      </w:r>
      <w:r w:rsidRPr="008E79F4">
        <w:t>káni</w:t>
      </w:r>
    </w:p>
    <w:p w:rsidR="006654E3" w:rsidRPr="008E79F4" w:rsidRDefault="006654E3" w:rsidP="006654E3">
      <w:pPr>
        <w:pStyle w:val="kronika-text"/>
      </w:pPr>
      <w:r w:rsidRPr="008E79F4">
        <w:t xml:space="preserve">V únoru se konala 2. volební Kapitula konventu. V březnu se osamostatnil klášter v Ústí nad Labem. V květnu začaly práce na farní zahradě za kostelem. Vzniklo malé hřiště a koutek s táborovým ohništěm. </w:t>
      </w:r>
    </w:p>
    <w:p w:rsidR="006654E3" w:rsidRPr="008E79F4" w:rsidRDefault="006654E3" w:rsidP="006654E3">
      <w:pPr>
        <w:pStyle w:val="kronika-text"/>
      </w:pPr>
      <w:r w:rsidRPr="008E79F4">
        <w:t xml:space="preserve"> 31. května Svatý otec ustanovil plzeňskou diecézi a jmenoval prvního plzeňského biskupa </w:t>
      </w:r>
      <w:proofErr w:type="spellStart"/>
      <w:r w:rsidRPr="008E79F4">
        <w:t>Mons</w:t>
      </w:r>
      <w:proofErr w:type="spellEnd"/>
      <w:r w:rsidRPr="008E79F4">
        <w:t xml:space="preserve">. Františka Radkovského. </w:t>
      </w:r>
    </w:p>
    <w:p w:rsidR="006654E3" w:rsidRPr="008E79F4" w:rsidRDefault="006654E3" w:rsidP="006654E3">
      <w:pPr>
        <w:pStyle w:val="kronika-text"/>
      </w:pPr>
      <w:r w:rsidRPr="008E79F4">
        <w:t xml:space="preserve"> 17. června byl dokončen sportovní areál v zahradě kláštera. </w:t>
      </w:r>
    </w:p>
    <w:p w:rsidR="006654E3" w:rsidRPr="008E79F4" w:rsidRDefault="006654E3" w:rsidP="006654E3">
      <w:pPr>
        <w:pStyle w:val="kronika-text"/>
      </w:pPr>
      <w:r w:rsidRPr="008E79F4">
        <w:t xml:space="preserve"> 19. června se konal v zahradě u kostela Svatojánský den. Dopoledne bylo sportovní, odpoledne kulturně-duchovní. Den byl ukončen mší svatou slavenou biskupem plzeňským. </w:t>
      </w:r>
    </w:p>
    <w:p w:rsidR="006654E3" w:rsidRPr="008E79F4" w:rsidRDefault="006654E3" w:rsidP="006654E3">
      <w:pPr>
        <w:pStyle w:val="kronika-text"/>
      </w:pPr>
      <w:r w:rsidRPr="008E79F4">
        <w:t xml:space="preserve"> 30. června na závěr školního roku se konala opět mše svatá slavená opět biskupem plzeňským a kněžími z Církevního gymnázia. </w:t>
      </w:r>
    </w:p>
    <w:p w:rsidR="006654E3" w:rsidRPr="008E79F4" w:rsidRDefault="006654E3" w:rsidP="006654E3">
      <w:pPr>
        <w:pStyle w:val="kronika-text"/>
      </w:pPr>
      <w:r w:rsidRPr="008E79F4">
        <w:t xml:space="preserve"> 1. a 30. září celebroval plzeňský biskup v klášterním kostele mše svaté na zahájení školního a akademického roku. </w:t>
      </w:r>
    </w:p>
    <w:p w:rsidR="006654E3" w:rsidRPr="008E79F4" w:rsidRDefault="006654E3" w:rsidP="006654E3">
      <w:pPr>
        <w:pStyle w:val="kronika-nadpisy"/>
      </w:pPr>
      <w:r w:rsidRPr="008E79F4">
        <w:lastRenderedPageBreak/>
        <w:t> Skauti</w:t>
      </w:r>
    </w:p>
    <w:p w:rsidR="006654E3" w:rsidRPr="008E79F4" w:rsidRDefault="006654E3" w:rsidP="006654E3">
      <w:pPr>
        <w:pStyle w:val="kronika-text"/>
      </w:pPr>
      <w:r w:rsidRPr="008E79F4">
        <w:t xml:space="preserve">V tomto roce dobudovalo 1. Středisko dřevěnou klubovnu na volejbalovém hřišti Slávie u Radbuzy a koncem března 1993 dvě chatky ze tří na Plzeňské cestě. Chatky byly po dlouhém přetahování s jinou organizací po právu vráceny. V klubovně u Radbuzy měly schůzky oddíly skautů, v chatkách světlušky, vlčata, roveři a vznikající další oddíly skautek a skautů. Ve vedení střediska vystřídal bratra </w:t>
      </w:r>
      <w:proofErr w:type="spellStart"/>
      <w:r w:rsidRPr="008E79F4">
        <w:t>Kuttana-Wapuska</w:t>
      </w:r>
      <w:proofErr w:type="spellEnd"/>
      <w:r w:rsidRPr="008E79F4">
        <w:t xml:space="preserve"> bratr Václav Blažek-Black. </w:t>
      </w:r>
    </w:p>
    <w:p w:rsidR="006654E3" w:rsidRPr="008E79F4" w:rsidRDefault="006654E3" w:rsidP="006654E3">
      <w:pPr>
        <w:pStyle w:val="kronika-text"/>
      </w:pPr>
      <w:r w:rsidRPr="008E79F4">
        <w:t xml:space="preserve"> Počet členů byl 15. oddíl chlapci 15 členů, 10. oddíl děvčata 20 členek. Každoročně středisko dostává dotaci od Magistrátu města Plzně a 20 % přispívá Ústřední rada Junáka. </w:t>
      </w:r>
    </w:p>
    <w:p w:rsidR="006654E3" w:rsidRPr="008E79F4" w:rsidRDefault="006654E3" w:rsidP="006654E3">
      <w:pPr>
        <w:pStyle w:val="kronika-text"/>
      </w:pPr>
      <w:r w:rsidRPr="008E79F4">
        <w:t> </w:t>
      </w:r>
    </w:p>
    <w:p w:rsidR="006654E3" w:rsidRPr="008E79F4" w:rsidRDefault="006654E3" w:rsidP="006654E3">
      <w:pPr>
        <w:pStyle w:val="kronika-nadpisy"/>
      </w:pPr>
      <w:r w:rsidRPr="008E79F4">
        <w:t>Policie</w:t>
      </w:r>
    </w:p>
    <w:p w:rsidR="006654E3" w:rsidRPr="008E79F4" w:rsidRDefault="006654E3" w:rsidP="006654E3">
      <w:pPr>
        <w:pStyle w:val="kronika-text"/>
      </w:pPr>
      <w:r w:rsidRPr="008E79F4">
        <w:t xml:space="preserve">V tomto roce na našem území byla celková kriminalita s 536 případy, z toho objasněných 211 (tj. 39,37 %). Obecná kriminalita se 460 případy, z toho 145 případů objasněných (tj. 31,52 %). </w:t>
      </w:r>
    </w:p>
    <w:p w:rsidR="006654E3" w:rsidRPr="008E79F4" w:rsidRDefault="006654E3" w:rsidP="006654E3">
      <w:pPr>
        <w:pStyle w:val="kronika-text"/>
      </w:pPr>
      <w:r w:rsidRPr="008E79F4">
        <w:t xml:space="preserve">Majetková kriminalita byla 400 případů, objasněnost 28,25%. Hospodářská kriminalista se 24 případy a 100 % objasněností. </w:t>
      </w:r>
    </w:p>
    <w:p w:rsidR="006654E3" w:rsidRPr="008E79F4" w:rsidRDefault="006654E3" w:rsidP="006654E3">
      <w:pPr>
        <w:pStyle w:val="kronika-text"/>
      </w:pPr>
      <w:r w:rsidRPr="008E79F4">
        <w:t> </w:t>
      </w:r>
    </w:p>
    <w:p w:rsidR="006654E3" w:rsidRPr="008E79F4" w:rsidRDefault="006654E3" w:rsidP="006654E3">
      <w:pPr>
        <w:pStyle w:val="kronika-nadpisy"/>
      </w:pPr>
      <w:r w:rsidRPr="008E79F4">
        <w:t>Příjmy, výdaje, spotřební ceny</w:t>
      </w:r>
    </w:p>
    <w:p w:rsidR="006654E3" w:rsidRPr="008E79F4" w:rsidRDefault="006654E3" w:rsidP="006654E3">
      <w:pPr>
        <w:pStyle w:val="kronika-text"/>
      </w:pPr>
      <w:r w:rsidRPr="008E79F4">
        <w:t>Mezi nejdůležitější faktory, které svědčí o ekonomické úrovni společnosti</w:t>
      </w:r>
      <w:r>
        <w:t>,</w:t>
      </w:r>
      <w:r w:rsidRPr="008E79F4">
        <w:t xml:space="preserve"> patří i vývoj peněžních příjmů a vydání domácností. Tento rok byl v naší republice velice zajímavý. Výrazné změny v příjmech, výdajích a jejich celkové struktuře ve všech sociálních skupinách domácností byly ovlivněny především růstem globálních peněžních příjmů obyvatelstva. </w:t>
      </w:r>
    </w:p>
    <w:p w:rsidR="006654E3" w:rsidRPr="008E79F4" w:rsidRDefault="006654E3" w:rsidP="006654E3">
      <w:pPr>
        <w:pStyle w:val="kronika-text"/>
      </w:pPr>
      <w:r w:rsidRPr="008E79F4">
        <w:t> </w:t>
      </w:r>
    </w:p>
    <w:p w:rsidR="006654E3" w:rsidRPr="008E79F4" w:rsidRDefault="006654E3" w:rsidP="006654E3">
      <w:pPr>
        <w:pStyle w:val="kronika-text"/>
      </w:pPr>
      <w:r w:rsidRPr="008E79F4">
        <w:lastRenderedPageBreak/>
        <w:t xml:space="preserve">Jejich nominální objem byl vyšší o 27,6 % ve srovnání s rokem 1992. Úroveň všech sledovaných ukazatelů byla značně diferencována podle jednotlivých společenských skupin a jejich vývoj byl výrazně rozdílný. Tento rok na jednoho člena společně hospodařící domácnosti připadla roční částka 48 486 Kč hrubých peněžních příjmů úhrnem a 47 322 Kč hrubých peněžních vydání úhrnem. Rozdíl mezi nejvyšším ročním průměrem hrubých příjmů dosaženým na člena domácnosti zaměstnanců činil 35 261 Kč a průměrem nejnižším na člena domácnosti důchodců činil 17 822 Kč. Rozdíl činil 17 439 Kč, tj. téměř o polovinu (49,5 %). Nejvyšší čistý průměr byl 43 483 Kč a nejnižší průměr 35 257 Kč, rozdíl 8 226 Kč, tj. 23,3 %. Při růstu celkové míry úspor obyvatelstva a celkově kladném saldu mezi vloženými vklady (6 943 Kč) a vybranými úsporami (6 233 Kč) na jednoho člena společně hospodařící domácnosti v částce 710 Kč byly zaznamenány u jednotlivých skupin opět značné rozdíly. Vklady převyšovaly vybrané úspory v domácnostech zaměstnanců o 1 356 Kč (19,6 %) a v domácnostech zemědělců o 428 Kč (7,0 %), zatímco výběr z vkladů byl vyšší než vklady vložené u samostatně činných o 1 544 Kč (25,8 %) a u důchodců o 811 Kč (32,8 %). </w:t>
      </w:r>
    </w:p>
    <w:p w:rsidR="006654E3" w:rsidRPr="008E79F4" w:rsidRDefault="006654E3" w:rsidP="006654E3">
      <w:pPr>
        <w:pStyle w:val="kronika-text"/>
      </w:pPr>
      <w:r w:rsidRPr="008E79F4">
        <w:t> </w:t>
      </w:r>
    </w:p>
    <w:p w:rsidR="006654E3" w:rsidRPr="008E79F4" w:rsidRDefault="006654E3" w:rsidP="006654E3">
      <w:pPr>
        <w:pStyle w:val="kronika-nadpisy"/>
      </w:pPr>
      <w:r w:rsidRPr="008E79F4">
        <w:t>Počasí</w:t>
      </w:r>
    </w:p>
    <w:p w:rsidR="00EB4B10" w:rsidRPr="006654E3" w:rsidRDefault="006654E3" w:rsidP="006654E3">
      <w:pPr>
        <w:pStyle w:val="kronika-text"/>
      </w:pPr>
      <w:r w:rsidRPr="008E79F4">
        <w:t xml:space="preserve">Tento rok spadlo celkem </w:t>
      </w:r>
      <w:smartTag w:uri="urn:schemas-microsoft-com:office:smarttags" w:element="metricconverter">
        <w:smartTagPr>
          <w:attr w:name="ProductID" w:val="566,9 mm"/>
        </w:smartTagPr>
        <w:r w:rsidRPr="008E79F4">
          <w:t>566,9 mm</w:t>
        </w:r>
      </w:smartTag>
      <w:r w:rsidRPr="008E79F4">
        <w:t xml:space="preserve"> srážek. Nejvíce srážek spadlo v měsíci červnu </w:t>
      </w:r>
      <w:smartTag w:uri="urn:schemas-microsoft-com:office:smarttags" w:element="metricconverter">
        <w:smartTagPr>
          <w:attr w:name="ProductID" w:val="120,7 mm"/>
        </w:smartTagPr>
        <w:r w:rsidRPr="008E79F4">
          <w:t>120,7 mm</w:t>
        </w:r>
      </w:smartTag>
      <w:r w:rsidRPr="008E79F4">
        <w:t xml:space="preserve"> a nejméně v březnu </w:t>
      </w:r>
      <w:smartTag w:uri="urn:schemas-microsoft-com:office:smarttags" w:element="metricconverter">
        <w:smartTagPr>
          <w:attr w:name="ProductID" w:val="4,3 mm"/>
        </w:smartTagPr>
        <w:r w:rsidRPr="008E79F4">
          <w:t>4,3 mm</w:t>
        </w:r>
      </w:smartTag>
      <w:r w:rsidRPr="008E79F4">
        <w:t xml:space="preserve">. Průměrná roční teplota byla </w:t>
      </w:r>
      <w:smartTag w:uri="urn:schemas-microsoft-com:office:smarttags" w:element="metricconverter">
        <w:smartTagPr>
          <w:attr w:name="ProductID" w:val="9,2 °C"/>
        </w:smartTagPr>
        <w:r w:rsidRPr="008E79F4">
          <w:t>9,2 °C</w:t>
        </w:r>
      </w:smartTag>
      <w:r w:rsidRPr="008E79F4">
        <w:t xml:space="preserve">. Absolutní maximální teplota byla </w:t>
      </w:r>
      <w:smartTag w:uri="urn:schemas-microsoft-com:office:smarttags" w:element="metricconverter">
        <w:smartTagPr>
          <w:attr w:name="ProductID" w:val="31,5 °C"/>
        </w:smartTagPr>
        <w:r w:rsidRPr="008E79F4">
          <w:t>31,5 °C</w:t>
        </w:r>
      </w:smartTag>
      <w:r w:rsidRPr="008E79F4">
        <w:t xml:space="preserve"> a to 10. června, 4. ,15. a 22. srpna, minimální roční teplota </w:t>
      </w:r>
      <w:smartTag w:uri="urn:schemas-microsoft-com:office:smarttags" w:element="metricconverter">
        <w:smartTagPr>
          <w:attr w:name="ProductID" w:val="-19,5 °C"/>
        </w:smartTagPr>
        <w:r w:rsidRPr="008E79F4">
          <w:t>-19,5 °C</w:t>
        </w:r>
      </w:smartTag>
      <w:r w:rsidRPr="008E79F4">
        <w:t xml:space="preserve"> 31. ledna. Maximální měsíční výška sněhové pokrývky v lednu byla </w:t>
      </w:r>
      <w:smartTag w:uri="urn:schemas-microsoft-com:office:smarttags" w:element="metricconverter">
        <w:smartTagPr>
          <w:attr w:name="ProductID" w:val="22 cm"/>
        </w:smartTagPr>
        <w:r w:rsidRPr="008E79F4">
          <w:t>22 cm</w:t>
        </w:r>
      </w:smartTag>
      <w:r w:rsidRPr="008E79F4">
        <w:t xml:space="preserve">, v únoru </w:t>
      </w:r>
      <w:smartTag w:uri="urn:schemas-microsoft-com:office:smarttags" w:element="metricconverter">
        <w:smartTagPr>
          <w:attr w:name="ProductID" w:val="20 cm"/>
        </w:smartTagPr>
        <w:r w:rsidRPr="008E79F4">
          <w:t>20 cm</w:t>
        </w:r>
      </w:smartTag>
      <w:r w:rsidRPr="008E79F4">
        <w:t xml:space="preserve">, v listopadu a prosinci </w:t>
      </w:r>
      <w:smartTag w:uri="urn:schemas-microsoft-com:office:smarttags" w:element="metricconverter">
        <w:smartTagPr>
          <w:attr w:name="ProductID" w:val="4 cm"/>
        </w:smartTagPr>
        <w:r w:rsidRPr="008E79F4">
          <w:t>4 cm</w:t>
        </w:r>
      </w:smartTag>
      <w:r w:rsidRPr="008E79F4">
        <w:t xml:space="preserve">. </w:t>
      </w:r>
    </w:p>
    <w:sectPr w:rsidR="00EB4B10" w:rsidRPr="006654E3" w:rsidSect="00B0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985" w:bottom="226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E1" w:rsidRDefault="009A74E1" w:rsidP="00403FAD">
      <w:pPr>
        <w:spacing w:after="0" w:line="240" w:lineRule="auto"/>
      </w:pPr>
      <w:r>
        <w:separator/>
      </w:r>
    </w:p>
  </w:endnote>
  <w:endnote w:type="continuationSeparator" w:id="0">
    <w:p w:rsidR="009A74E1" w:rsidRDefault="009A74E1" w:rsidP="0040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EA" w:rsidRDefault="000378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34703"/>
      <w:docPartObj>
        <w:docPartGallery w:val="Page Numbers (Bottom of Page)"/>
        <w:docPartUnique/>
      </w:docPartObj>
    </w:sdtPr>
    <w:sdtEndPr/>
    <w:sdtContent>
      <w:p w:rsidR="00B04600" w:rsidRDefault="00B046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8EA">
          <w:rPr>
            <w:noProof/>
          </w:rPr>
          <w:t>2</w:t>
        </w:r>
        <w:r>
          <w:fldChar w:fldCharType="end"/>
        </w:r>
      </w:p>
    </w:sdtContent>
  </w:sdt>
  <w:p w:rsidR="00403FAD" w:rsidRDefault="00403FA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0" w:rsidRDefault="00B04600">
    <w:pPr>
      <w:pStyle w:val="Zpat"/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E1" w:rsidRDefault="009A74E1" w:rsidP="00403FAD">
      <w:pPr>
        <w:spacing w:after="0" w:line="240" w:lineRule="auto"/>
      </w:pPr>
      <w:r>
        <w:separator/>
      </w:r>
    </w:p>
  </w:footnote>
  <w:footnote w:type="continuationSeparator" w:id="0">
    <w:p w:rsidR="009A74E1" w:rsidRDefault="009A74E1" w:rsidP="0040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EA" w:rsidRDefault="000378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EA" w:rsidRDefault="000378EA" w:rsidP="000378EA">
    <w:pPr>
      <w:pStyle w:val="Zhlav"/>
      <w:tabs>
        <w:tab w:val="clear" w:pos="9072"/>
        <w:tab w:val="right" w:pos="7938"/>
      </w:tabs>
    </w:pPr>
    <w:r>
      <w:t xml:space="preserve">Kronika MO Plzeň 2 – Slovany </w:t>
    </w:r>
    <w:r>
      <w:tab/>
    </w:r>
    <w:r>
      <w:tab/>
      <w:t xml:space="preserve">Rok </w:t>
    </w:r>
    <w:r>
      <w:t>19</w:t>
    </w:r>
    <w:r>
      <w:t>93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EA" w:rsidRDefault="000378EA" w:rsidP="000378EA">
    <w:pPr>
      <w:pStyle w:val="Zhlav"/>
      <w:tabs>
        <w:tab w:val="clear" w:pos="9072"/>
        <w:tab w:val="right" w:pos="8080"/>
      </w:tabs>
    </w:pPr>
    <w:r>
      <w:t xml:space="preserve">Kronika MO Plzeň 2 – Slovany </w:t>
    </w:r>
    <w:r>
      <w:tab/>
    </w:r>
    <w:r>
      <w:tab/>
      <w:t>Rok 19</w:t>
    </w:r>
    <w:r>
      <w:t>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604FB"/>
    <w:multiLevelType w:val="hybridMultilevel"/>
    <w:tmpl w:val="93A6BCF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F7"/>
    <w:rsid w:val="000378EA"/>
    <w:rsid w:val="00054462"/>
    <w:rsid w:val="000C42DE"/>
    <w:rsid w:val="00230A41"/>
    <w:rsid w:val="00365F8C"/>
    <w:rsid w:val="00390430"/>
    <w:rsid w:val="00403FAD"/>
    <w:rsid w:val="004325AC"/>
    <w:rsid w:val="00462412"/>
    <w:rsid w:val="004E376B"/>
    <w:rsid w:val="00572309"/>
    <w:rsid w:val="00581B3F"/>
    <w:rsid w:val="006017BA"/>
    <w:rsid w:val="00604277"/>
    <w:rsid w:val="006654E3"/>
    <w:rsid w:val="006E193C"/>
    <w:rsid w:val="00774016"/>
    <w:rsid w:val="007E22A8"/>
    <w:rsid w:val="008934C8"/>
    <w:rsid w:val="0092088B"/>
    <w:rsid w:val="00953C22"/>
    <w:rsid w:val="009A74E1"/>
    <w:rsid w:val="009C6E84"/>
    <w:rsid w:val="009F6894"/>
    <w:rsid w:val="00B04600"/>
    <w:rsid w:val="00B457F7"/>
    <w:rsid w:val="00B53DF7"/>
    <w:rsid w:val="00BA68D6"/>
    <w:rsid w:val="00BD2A3C"/>
    <w:rsid w:val="00C71599"/>
    <w:rsid w:val="00CE7CDE"/>
    <w:rsid w:val="00D25477"/>
    <w:rsid w:val="00D911E2"/>
    <w:rsid w:val="00E30811"/>
    <w:rsid w:val="00EB4B10"/>
    <w:rsid w:val="00ED7DDF"/>
    <w:rsid w:val="00F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4E3"/>
  </w:style>
  <w:style w:type="paragraph" w:styleId="Nadpis1">
    <w:name w:val="heading 1"/>
    <w:basedOn w:val="Normln"/>
    <w:next w:val="Normln"/>
    <w:link w:val="Nadpis1Char"/>
    <w:uiPriority w:val="9"/>
    <w:qFormat/>
    <w:rsid w:val="00ED7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7F7"/>
    <w:rPr>
      <w:rFonts w:ascii="Tahoma" w:hAnsi="Tahoma" w:cs="Tahoma"/>
      <w:sz w:val="16"/>
      <w:szCs w:val="16"/>
    </w:rPr>
  </w:style>
  <w:style w:type="paragraph" w:customStyle="1" w:styleId="kronika-nadpisy">
    <w:name w:val="kronika-nadpisy"/>
    <w:basedOn w:val="Nadpis2"/>
    <w:next w:val="Nadpis2"/>
    <w:link w:val="kronika-nadpisyChar"/>
    <w:qFormat/>
    <w:rsid w:val="00ED7DDF"/>
    <w:pPr>
      <w:spacing w:before="150" w:line="360" w:lineRule="auto"/>
      <w:ind w:firstLine="851"/>
      <w:jc w:val="both"/>
    </w:pPr>
    <w:rPr>
      <w:rFonts w:cs="Arial"/>
      <w:color w:val="auto"/>
      <w:sz w:val="32"/>
      <w:szCs w:val="32"/>
    </w:rPr>
  </w:style>
  <w:style w:type="paragraph" w:customStyle="1" w:styleId="ROK-kronika">
    <w:name w:val="ROK-kronika"/>
    <w:basedOn w:val="Nadpis1"/>
    <w:next w:val="Nadpis1"/>
    <w:link w:val="ROK-kronikaChar"/>
    <w:qFormat/>
    <w:rsid w:val="00ED7DDF"/>
    <w:pPr>
      <w:jc w:val="center"/>
    </w:pPr>
    <w:rPr>
      <w:color w:val="auto"/>
      <w:sz w:val="72"/>
      <w:szCs w:val="72"/>
    </w:rPr>
  </w:style>
  <w:style w:type="character" w:customStyle="1" w:styleId="kronika-nadpisyChar">
    <w:name w:val="kronika-nadpisy Char"/>
    <w:basedOn w:val="Standardnpsmoodstavce"/>
    <w:link w:val="kronika-nadpisy"/>
    <w:rsid w:val="00ED7DDF"/>
    <w:rPr>
      <w:rFonts w:asciiTheme="majorHAnsi" w:eastAsiaTheme="majorEastAsia" w:hAnsiTheme="majorHAnsi" w:cs="Arial"/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K-kronikaChar">
    <w:name w:val="ROK-kronika Char"/>
    <w:basedOn w:val="kronika-nadpisyChar"/>
    <w:link w:val="ROK-kronika"/>
    <w:rsid w:val="00ED7DDF"/>
    <w:rPr>
      <w:rFonts w:asciiTheme="majorHAnsi" w:eastAsiaTheme="majorEastAsia" w:hAnsiTheme="majorHAnsi" w:cstheme="majorBidi"/>
      <w:b/>
      <w:bCs w:val="0"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rsid w:val="00403FAD"/>
  </w:style>
  <w:style w:type="paragraph" w:styleId="Zpat">
    <w:name w:val="footer"/>
    <w:basedOn w:val="Normln"/>
    <w:link w:val="Zpat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FAD"/>
  </w:style>
  <w:style w:type="character" w:customStyle="1" w:styleId="Nadpis1Char">
    <w:name w:val="Nadpis 1 Char"/>
    <w:basedOn w:val="Standardnpsmoodstavce"/>
    <w:link w:val="Nadpis1"/>
    <w:uiPriority w:val="9"/>
    <w:rsid w:val="00ED7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7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ronika-text">
    <w:name w:val="kronika-text"/>
    <w:basedOn w:val="Normln"/>
    <w:link w:val="kronika-textChar"/>
    <w:qFormat/>
    <w:rsid w:val="00C71599"/>
    <w:pPr>
      <w:spacing w:before="120" w:line="360" w:lineRule="auto"/>
      <w:ind w:firstLine="851"/>
      <w:jc w:val="both"/>
    </w:pPr>
    <w:rPr>
      <w:rFonts w:asciiTheme="majorHAnsi" w:hAnsiTheme="majorHAnsi"/>
      <w:sz w:val="24"/>
    </w:rPr>
  </w:style>
  <w:style w:type="character" w:customStyle="1" w:styleId="kronika-textChar">
    <w:name w:val="kronika-text Char"/>
    <w:basedOn w:val="Standardnpsmoodstavce"/>
    <w:link w:val="kronika-text"/>
    <w:rsid w:val="00C71599"/>
    <w:rPr>
      <w:rFonts w:asciiTheme="majorHAnsi" w:hAnsiTheme="maj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54E3"/>
  </w:style>
  <w:style w:type="paragraph" w:styleId="Nadpis1">
    <w:name w:val="heading 1"/>
    <w:basedOn w:val="Normln"/>
    <w:next w:val="Normln"/>
    <w:link w:val="Nadpis1Char"/>
    <w:uiPriority w:val="9"/>
    <w:qFormat/>
    <w:rsid w:val="00ED7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7F7"/>
    <w:rPr>
      <w:rFonts w:ascii="Tahoma" w:hAnsi="Tahoma" w:cs="Tahoma"/>
      <w:sz w:val="16"/>
      <w:szCs w:val="16"/>
    </w:rPr>
  </w:style>
  <w:style w:type="paragraph" w:customStyle="1" w:styleId="kronika-nadpisy">
    <w:name w:val="kronika-nadpisy"/>
    <w:basedOn w:val="Nadpis2"/>
    <w:next w:val="Nadpis2"/>
    <w:link w:val="kronika-nadpisyChar"/>
    <w:qFormat/>
    <w:rsid w:val="00ED7DDF"/>
    <w:pPr>
      <w:spacing w:before="150" w:line="360" w:lineRule="auto"/>
      <w:ind w:firstLine="851"/>
      <w:jc w:val="both"/>
    </w:pPr>
    <w:rPr>
      <w:rFonts w:cs="Arial"/>
      <w:color w:val="auto"/>
      <w:sz w:val="32"/>
      <w:szCs w:val="32"/>
    </w:rPr>
  </w:style>
  <w:style w:type="paragraph" w:customStyle="1" w:styleId="ROK-kronika">
    <w:name w:val="ROK-kronika"/>
    <w:basedOn w:val="Nadpis1"/>
    <w:next w:val="Nadpis1"/>
    <w:link w:val="ROK-kronikaChar"/>
    <w:qFormat/>
    <w:rsid w:val="00ED7DDF"/>
    <w:pPr>
      <w:jc w:val="center"/>
    </w:pPr>
    <w:rPr>
      <w:color w:val="auto"/>
      <w:sz w:val="72"/>
      <w:szCs w:val="72"/>
    </w:rPr>
  </w:style>
  <w:style w:type="character" w:customStyle="1" w:styleId="kronika-nadpisyChar">
    <w:name w:val="kronika-nadpisy Char"/>
    <w:basedOn w:val="Standardnpsmoodstavce"/>
    <w:link w:val="kronika-nadpisy"/>
    <w:rsid w:val="00ED7DDF"/>
    <w:rPr>
      <w:rFonts w:asciiTheme="majorHAnsi" w:eastAsiaTheme="majorEastAsia" w:hAnsiTheme="majorHAnsi" w:cs="Arial"/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K-kronikaChar">
    <w:name w:val="ROK-kronika Char"/>
    <w:basedOn w:val="kronika-nadpisyChar"/>
    <w:link w:val="ROK-kronika"/>
    <w:rsid w:val="00ED7DDF"/>
    <w:rPr>
      <w:rFonts w:asciiTheme="majorHAnsi" w:eastAsiaTheme="majorEastAsia" w:hAnsiTheme="majorHAnsi" w:cstheme="majorBidi"/>
      <w:b/>
      <w:bCs w:val="0"/>
      <w:sz w:val="72"/>
      <w:szCs w:val="72"/>
    </w:rPr>
  </w:style>
  <w:style w:type="character" w:customStyle="1" w:styleId="ZhlavChar">
    <w:name w:val="Záhlaví Char"/>
    <w:basedOn w:val="Standardnpsmoodstavce"/>
    <w:link w:val="Zhlav"/>
    <w:uiPriority w:val="99"/>
    <w:rsid w:val="00403FAD"/>
  </w:style>
  <w:style w:type="paragraph" w:styleId="Zpat">
    <w:name w:val="footer"/>
    <w:basedOn w:val="Normln"/>
    <w:link w:val="Zpat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FAD"/>
  </w:style>
  <w:style w:type="character" w:customStyle="1" w:styleId="Nadpis1Char">
    <w:name w:val="Nadpis 1 Char"/>
    <w:basedOn w:val="Standardnpsmoodstavce"/>
    <w:link w:val="Nadpis1"/>
    <w:uiPriority w:val="9"/>
    <w:rsid w:val="00ED7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7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ronika-text">
    <w:name w:val="kronika-text"/>
    <w:basedOn w:val="Normln"/>
    <w:link w:val="kronika-textChar"/>
    <w:qFormat/>
    <w:rsid w:val="00C71599"/>
    <w:pPr>
      <w:spacing w:before="120" w:line="360" w:lineRule="auto"/>
      <w:ind w:firstLine="851"/>
      <w:jc w:val="both"/>
    </w:pPr>
    <w:rPr>
      <w:rFonts w:asciiTheme="majorHAnsi" w:hAnsiTheme="majorHAnsi"/>
      <w:sz w:val="24"/>
    </w:rPr>
  </w:style>
  <w:style w:type="character" w:customStyle="1" w:styleId="kronika-textChar">
    <w:name w:val="kronika-text Char"/>
    <w:basedOn w:val="Standardnpsmoodstavce"/>
    <w:link w:val="kronika-text"/>
    <w:rsid w:val="00C71599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1538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HONZÍKOVÁ Iveta</dc:creator>
  <cp:lastModifiedBy>HONZÍKOVÁ Iveta</cp:lastModifiedBy>
  <cp:revision>3</cp:revision>
  <cp:lastPrinted>2018-02-13T07:55:00Z</cp:lastPrinted>
  <dcterms:created xsi:type="dcterms:W3CDTF">2018-06-06T06:57:00Z</dcterms:created>
  <dcterms:modified xsi:type="dcterms:W3CDTF">2019-02-20T08:55:00Z</dcterms:modified>
</cp:coreProperties>
</file>